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6D80" w:rsidRPr="001F7504" w:rsidRDefault="006F4F3B">
      <w:pPr>
        <w:rPr>
          <w:rFonts w:cstheme="minorHAnsi"/>
          <w:b/>
          <w:sz w:val="32"/>
          <w:szCs w:val="32"/>
          <w:u w:val="single"/>
        </w:rPr>
      </w:pPr>
      <w:r w:rsidRPr="001F7504">
        <w:rPr>
          <w:rFonts w:cstheme="minorHAnsi"/>
          <w:b/>
          <w:sz w:val="32"/>
          <w:szCs w:val="32"/>
          <w:u w:val="single"/>
        </w:rPr>
        <w:t xml:space="preserve">Technické řešení záchrany </w:t>
      </w:r>
      <w:proofErr w:type="spellStart"/>
      <w:r w:rsidRPr="001F7504">
        <w:rPr>
          <w:rFonts w:cstheme="minorHAnsi"/>
          <w:b/>
          <w:sz w:val="32"/>
          <w:szCs w:val="32"/>
          <w:u w:val="single"/>
        </w:rPr>
        <w:t>Puškařovské</w:t>
      </w:r>
      <w:proofErr w:type="spellEnd"/>
      <w:r w:rsidRPr="001F7504">
        <w:rPr>
          <w:rFonts w:cstheme="minorHAnsi"/>
          <w:b/>
          <w:sz w:val="32"/>
          <w:szCs w:val="32"/>
          <w:u w:val="single"/>
        </w:rPr>
        <w:t xml:space="preserve"> stoky</w:t>
      </w:r>
    </w:p>
    <w:p w:rsidR="007A336C" w:rsidRPr="00A31D1B" w:rsidRDefault="00E00C15" w:rsidP="00E00C15">
      <w:pPr>
        <w:jc w:val="both"/>
        <w:rPr>
          <w:rFonts w:cstheme="minorHAnsi"/>
          <w:sz w:val="24"/>
          <w:szCs w:val="24"/>
        </w:rPr>
      </w:pPr>
      <w:proofErr w:type="spellStart"/>
      <w:r w:rsidRPr="00A31D1B">
        <w:rPr>
          <w:rFonts w:cstheme="minorHAnsi"/>
          <w:sz w:val="24"/>
          <w:szCs w:val="24"/>
        </w:rPr>
        <w:t>Puškařovská</w:t>
      </w:r>
      <w:proofErr w:type="spellEnd"/>
      <w:r w:rsidRPr="00A31D1B">
        <w:rPr>
          <w:rFonts w:cstheme="minorHAnsi"/>
          <w:sz w:val="24"/>
          <w:szCs w:val="24"/>
        </w:rPr>
        <w:t xml:space="preserve"> stoka pocházející z počátku 16. st., </w:t>
      </w:r>
      <w:r w:rsidR="007A336C" w:rsidRPr="00A31D1B">
        <w:rPr>
          <w:rFonts w:cstheme="minorHAnsi"/>
          <w:sz w:val="24"/>
          <w:szCs w:val="24"/>
        </w:rPr>
        <w:t>která byla nazývána t</w:t>
      </w:r>
      <w:r w:rsidRPr="00A31D1B">
        <w:rPr>
          <w:rFonts w:cstheme="minorHAnsi"/>
          <w:sz w:val="24"/>
          <w:szCs w:val="24"/>
        </w:rPr>
        <w:t xml:space="preserve">aké </w:t>
      </w:r>
      <w:proofErr w:type="spellStart"/>
      <w:r w:rsidRPr="00A31D1B">
        <w:rPr>
          <w:rFonts w:cstheme="minorHAnsi"/>
          <w:sz w:val="24"/>
          <w:szCs w:val="24"/>
        </w:rPr>
        <w:t>Ebmeth</w:t>
      </w:r>
      <w:proofErr w:type="spellEnd"/>
      <w:r w:rsidRPr="00A31D1B">
        <w:rPr>
          <w:rFonts w:cstheme="minorHAnsi"/>
          <w:sz w:val="24"/>
          <w:szCs w:val="24"/>
        </w:rPr>
        <w:t xml:space="preserve"> </w:t>
      </w:r>
      <w:proofErr w:type="spellStart"/>
      <w:r w:rsidRPr="00A31D1B">
        <w:rPr>
          <w:rFonts w:cstheme="minorHAnsi"/>
          <w:sz w:val="24"/>
          <w:szCs w:val="24"/>
        </w:rPr>
        <w:t>Graben</w:t>
      </w:r>
      <w:proofErr w:type="spellEnd"/>
      <w:r w:rsidRPr="00A31D1B">
        <w:rPr>
          <w:rFonts w:cstheme="minorHAnsi"/>
          <w:sz w:val="24"/>
          <w:szCs w:val="24"/>
        </w:rPr>
        <w:t xml:space="preserve">, vytéká z Nového rybníka, který se nachází pod Komářím vrchem a který je napájen bezejmenným pravostranným přítokem od vrchu Špičák. </w:t>
      </w:r>
      <w:r w:rsidR="007A336C" w:rsidRPr="00A31D1B">
        <w:rPr>
          <w:rFonts w:cstheme="minorHAnsi"/>
          <w:sz w:val="24"/>
          <w:szCs w:val="24"/>
        </w:rPr>
        <w:t xml:space="preserve">Jedná se o </w:t>
      </w:r>
      <w:r w:rsidR="007A336C" w:rsidRPr="00A31D1B">
        <w:rPr>
          <w:rFonts w:cstheme="minorHAnsi"/>
          <w:sz w:val="24"/>
          <w:szCs w:val="24"/>
        </w:rPr>
        <w:t>historické technické dílo</w:t>
      </w:r>
      <w:r w:rsidR="001F7504">
        <w:rPr>
          <w:rFonts w:cstheme="minorHAnsi"/>
          <w:sz w:val="24"/>
          <w:szCs w:val="24"/>
        </w:rPr>
        <w:t xml:space="preserve"> v povodí Stříbrného potoka</w:t>
      </w:r>
      <w:r w:rsidR="007A336C" w:rsidRPr="00A31D1B">
        <w:rPr>
          <w:rFonts w:cstheme="minorHAnsi"/>
          <w:sz w:val="24"/>
          <w:szCs w:val="24"/>
        </w:rPr>
        <w:t xml:space="preserve">, které </w:t>
      </w:r>
      <w:r w:rsidRPr="00A31D1B">
        <w:rPr>
          <w:rFonts w:cstheme="minorHAnsi"/>
          <w:sz w:val="24"/>
          <w:szCs w:val="24"/>
        </w:rPr>
        <w:t>byl</w:t>
      </w:r>
      <w:r w:rsidR="007A336C" w:rsidRPr="00A31D1B">
        <w:rPr>
          <w:rFonts w:cstheme="minorHAnsi"/>
          <w:sz w:val="24"/>
          <w:szCs w:val="24"/>
        </w:rPr>
        <w:t>o</w:t>
      </w:r>
      <w:r w:rsidRPr="00A31D1B">
        <w:rPr>
          <w:rFonts w:cstheme="minorHAnsi"/>
          <w:sz w:val="24"/>
          <w:szCs w:val="24"/>
        </w:rPr>
        <w:t xml:space="preserve"> dříve </w:t>
      </w:r>
      <w:r w:rsidR="007A336C" w:rsidRPr="00A31D1B">
        <w:rPr>
          <w:rFonts w:cstheme="minorHAnsi"/>
          <w:sz w:val="24"/>
          <w:szCs w:val="24"/>
        </w:rPr>
        <w:t xml:space="preserve">dotováno </w:t>
      </w:r>
      <w:r w:rsidRPr="00A31D1B">
        <w:rPr>
          <w:rFonts w:cstheme="minorHAnsi"/>
          <w:sz w:val="24"/>
          <w:szCs w:val="24"/>
        </w:rPr>
        <w:t xml:space="preserve">především vodami z Komářího potoka. </w:t>
      </w:r>
      <w:r w:rsidR="007A336C" w:rsidRPr="00A31D1B">
        <w:rPr>
          <w:rFonts w:cstheme="minorHAnsi"/>
          <w:sz w:val="24"/>
          <w:szCs w:val="24"/>
        </w:rPr>
        <w:t xml:space="preserve">Rozdělovací objekt je však v současné době nefunkční. </w:t>
      </w:r>
      <w:r w:rsidR="007A336C" w:rsidRPr="00A31D1B">
        <w:rPr>
          <w:rFonts w:cstheme="minorHAnsi"/>
          <w:sz w:val="24"/>
          <w:szCs w:val="24"/>
        </w:rPr>
        <w:t xml:space="preserve">Nedostatek vody v korytě způsobuje jeho </w:t>
      </w:r>
      <w:proofErr w:type="spellStart"/>
      <w:r w:rsidR="007A336C" w:rsidRPr="00A31D1B">
        <w:rPr>
          <w:rFonts w:cstheme="minorHAnsi"/>
          <w:sz w:val="24"/>
          <w:szCs w:val="24"/>
        </w:rPr>
        <w:t>zazemňování</w:t>
      </w:r>
      <w:proofErr w:type="spellEnd"/>
      <w:r w:rsidR="007A336C" w:rsidRPr="00A31D1B">
        <w:rPr>
          <w:rFonts w:cstheme="minorHAnsi"/>
          <w:sz w:val="24"/>
          <w:szCs w:val="24"/>
        </w:rPr>
        <w:t xml:space="preserve"> a zarůstaní vegetací. </w:t>
      </w:r>
    </w:p>
    <w:p w:rsidR="000700FB" w:rsidRPr="00A31D1B" w:rsidRDefault="00E00C15" w:rsidP="00E00C15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>Trasa stoky vede z počátku severním směrem hustými smrkovými lesy a pak se stáčí prudce k jihovýchodu až k východu směrem k Hornímu Slavkovu a Krás</w:t>
      </w:r>
      <w:r w:rsidR="007A336C" w:rsidRPr="00A31D1B">
        <w:rPr>
          <w:rFonts w:cstheme="minorHAnsi"/>
          <w:sz w:val="24"/>
          <w:szCs w:val="24"/>
        </w:rPr>
        <w:t>nu. Zemní koryto je neudržované.</w:t>
      </w:r>
      <w:r w:rsidRPr="00A31D1B">
        <w:rPr>
          <w:rFonts w:cstheme="minorHAnsi"/>
          <w:sz w:val="24"/>
          <w:szCs w:val="24"/>
        </w:rPr>
        <w:t xml:space="preserve"> Cca po 500 – 700 m pod Novým rybníkem se zde voda za normální klimatické situace z koryta vytrácí. </w:t>
      </w:r>
    </w:p>
    <w:p w:rsidR="00E00C15" w:rsidRPr="00A31D1B" w:rsidRDefault="00E00C15" w:rsidP="00E00C15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 xml:space="preserve">Původně stoka dále pokračovala k dnes již neexistujícímu rybníku </w:t>
      </w:r>
      <w:proofErr w:type="spellStart"/>
      <w:r w:rsidRPr="00A31D1B">
        <w:rPr>
          <w:rFonts w:cstheme="minorHAnsi"/>
          <w:sz w:val="24"/>
          <w:szCs w:val="24"/>
        </w:rPr>
        <w:t>Ebmeth</w:t>
      </w:r>
      <w:proofErr w:type="spellEnd"/>
      <w:r w:rsidRPr="00A31D1B">
        <w:rPr>
          <w:rFonts w:cstheme="minorHAnsi"/>
          <w:sz w:val="24"/>
          <w:szCs w:val="24"/>
        </w:rPr>
        <w:t xml:space="preserve">, který byl dříve vyhledávaným koupalištěm a který se rozprostíral za nynějším závodem </w:t>
      </w:r>
      <w:proofErr w:type="spellStart"/>
      <w:r w:rsidRPr="00A31D1B">
        <w:rPr>
          <w:rFonts w:cstheme="minorHAnsi"/>
          <w:sz w:val="24"/>
          <w:szCs w:val="24"/>
        </w:rPr>
        <w:t>Cheza</w:t>
      </w:r>
      <w:proofErr w:type="spellEnd"/>
      <w:r w:rsidRPr="00A31D1B">
        <w:rPr>
          <w:rFonts w:cstheme="minorHAnsi"/>
          <w:sz w:val="24"/>
          <w:szCs w:val="24"/>
        </w:rPr>
        <w:t xml:space="preserve">. Dále se pak stoka stáčela kolem Puškařova až k nynější silniční komunikaci č. 209, kde jako levobřežní přítok posilovala tok Dlouhé stoky. V současné době je v mapách trasa </w:t>
      </w:r>
      <w:proofErr w:type="spellStart"/>
      <w:r w:rsidRPr="00A31D1B">
        <w:rPr>
          <w:rFonts w:cstheme="minorHAnsi"/>
          <w:sz w:val="24"/>
          <w:szCs w:val="24"/>
        </w:rPr>
        <w:t>Puškařovské</w:t>
      </w:r>
      <w:proofErr w:type="spellEnd"/>
      <w:r w:rsidRPr="00A31D1B">
        <w:rPr>
          <w:rFonts w:cstheme="minorHAnsi"/>
          <w:sz w:val="24"/>
          <w:szCs w:val="24"/>
        </w:rPr>
        <w:t xml:space="preserve"> stoky před bývalým </w:t>
      </w:r>
      <w:proofErr w:type="spellStart"/>
      <w:r w:rsidRPr="00A31D1B">
        <w:rPr>
          <w:rFonts w:cstheme="minorHAnsi"/>
          <w:sz w:val="24"/>
          <w:szCs w:val="24"/>
        </w:rPr>
        <w:t>Ebmethským</w:t>
      </w:r>
      <w:proofErr w:type="spellEnd"/>
      <w:r w:rsidRPr="00A31D1B">
        <w:rPr>
          <w:rFonts w:cstheme="minorHAnsi"/>
          <w:sz w:val="24"/>
          <w:szCs w:val="24"/>
        </w:rPr>
        <w:t xml:space="preserve"> rybníkem svedena na sever a dále k rybníkům </w:t>
      </w:r>
      <w:proofErr w:type="spellStart"/>
      <w:r w:rsidRPr="00A31D1B">
        <w:rPr>
          <w:rFonts w:cstheme="minorHAnsi"/>
          <w:sz w:val="24"/>
          <w:szCs w:val="24"/>
        </w:rPr>
        <w:t>Puleček</w:t>
      </w:r>
      <w:proofErr w:type="spellEnd"/>
      <w:r w:rsidRPr="00A31D1B">
        <w:rPr>
          <w:rFonts w:cstheme="minorHAnsi"/>
          <w:sz w:val="24"/>
          <w:szCs w:val="24"/>
        </w:rPr>
        <w:t>. Tato část je nazývána Jáchymovskou stokou, která byla vybudována až v </w:t>
      </w:r>
      <w:proofErr w:type="gramStart"/>
      <w:r w:rsidRPr="00A31D1B">
        <w:rPr>
          <w:rFonts w:cstheme="minorHAnsi"/>
          <w:sz w:val="24"/>
          <w:szCs w:val="24"/>
        </w:rPr>
        <w:t>60-tých</w:t>
      </w:r>
      <w:proofErr w:type="gramEnd"/>
      <w:r w:rsidRPr="00A31D1B">
        <w:rPr>
          <w:rFonts w:cstheme="minorHAnsi"/>
          <w:sz w:val="24"/>
          <w:szCs w:val="24"/>
        </w:rPr>
        <w:t xml:space="preserve"> letech minulého století podle projektové dokumentace „Propojovací stoka – </w:t>
      </w:r>
      <w:proofErr w:type="spellStart"/>
      <w:r w:rsidRPr="00A31D1B">
        <w:rPr>
          <w:rFonts w:cstheme="minorHAnsi"/>
          <w:sz w:val="24"/>
          <w:szCs w:val="24"/>
        </w:rPr>
        <w:t>Puškařovská</w:t>
      </w:r>
      <w:proofErr w:type="spellEnd"/>
      <w:r w:rsidRPr="00A31D1B">
        <w:rPr>
          <w:rFonts w:cstheme="minorHAnsi"/>
          <w:sz w:val="24"/>
          <w:szCs w:val="24"/>
        </w:rPr>
        <w:t xml:space="preserve"> stoka – rybníky“. Na základě této projektové dokumentace z roku 1962 byla pročištěna </w:t>
      </w:r>
      <w:proofErr w:type="spellStart"/>
      <w:r w:rsidRPr="00A31D1B">
        <w:rPr>
          <w:rFonts w:cstheme="minorHAnsi"/>
          <w:sz w:val="24"/>
          <w:szCs w:val="24"/>
        </w:rPr>
        <w:t>Puškařovská</w:t>
      </w:r>
      <w:proofErr w:type="spellEnd"/>
      <w:r w:rsidRPr="00A31D1B">
        <w:rPr>
          <w:rFonts w:cstheme="minorHAnsi"/>
          <w:sz w:val="24"/>
          <w:szCs w:val="24"/>
        </w:rPr>
        <w:t xml:space="preserve"> stoka až k bývalému rybníku </w:t>
      </w:r>
      <w:proofErr w:type="spellStart"/>
      <w:r w:rsidRPr="00A31D1B">
        <w:rPr>
          <w:rFonts w:cstheme="minorHAnsi"/>
          <w:sz w:val="24"/>
          <w:szCs w:val="24"/>
        </w:rPr>
        <w:t>Ebhmet</w:t>
      </w:r>
      <w:proofErr w:type="spellEnd"/>
      <w:r w:rsidRPr="00A31D1B">
        <w:rPr>
          <w:rFonts w:cstheme="minorHAnsi"/>
          <w:sz w:val="24"/>
          <w:szCs w:val="24"/>
        </w:rPr>
        <w:t xml:space="preserve">, vybudována Jáchymovská (propojovací) stoka a rybníky </w:t>
      </w:r>
      <w:proofErr w:type="spellStart"/>
      <w:r w:rsidRPr="00A31D1B">
        <w:rPr>
          <w:rFonts w:cstheme="minorHAnsi"/>
          <w:sz w:val="24"/>
          <w:szCs w:val="24"/>
        </w:rPr>
        <w:t>Puleček</w:t>
      </w:r>
      <w:proofErr w:type="spellEnd"/>
      <w:r w:rsidRPr="00A31D1B">
        <w:rPr>
          <w:rFonts w:cstheme="minorHAnsi"/>
          <w:sz w:val="24"/>
          <w:szCs w:val="24"/>
        </w:rPr>
        <w:t xml:space="preserve"> na Stříbrném potoce. Celková délka </w:t>
      </w:r>
      <w:proofErr w:type="spellStart"/>
      <w:r w:rsidRPr="00A31D1B">
        <w:rPr>
          <w:rFonts w:cstheme="minorHAnsi"/>
          <w:sz w:val="24"/>
          <w:szCs w:val="24"/>
        </w:rPr>
        <w:t>Puškařovské</w:t>
      </w:r>
      <w:proofErr w:type="spellEnd"/>
      <w:r w:rsidRPr="00A31D1B">
        <w:rPr>
          <w:rFonts w:cstheme="minorHAnsi"/>
          <w:sz w:val="24"/>
          <w:szCs w:val="24"/>
        </w:rPr>
        <w:t xml:space="preserve"> stoky tak, jak je zakreslena v současných mapách, činí asi 6 km, z toho Jáchymovská stoka dosahuje délky 1,8 km.</w:t>
      </w:r>
    </w:p>
    <w:p w:rsidR="00E00C15" w:rsidRPr="00A31D1B" w:rsidRDefault="00E00C15" w:rsidP="00E00C15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 xml:space="preserve">Jáchymovská stoka je bohužel v některých svých úsecích zcela ovlivněna pozůstatky uranové těžby. Jedná se především o šachty 8, 11, 15 a </w:t>
      </w:r>
      <w:proofErr w:type="spellStart"/>
      <w:r w:rsidRPr="00A31D1B">
        <w:rPr>
          <w:rFonts w:cstheme="minorHAnsi"/>
          <w:sz w:val="24"/>
          <w:szCs w:val="24"/>
        </w:rPr>
        <w:t>Pichtov</w:t>
      </w:r>
      <w:r w:rsidR="000700FB" w:rsidRPr="00A31D1B">
        <w:rPr>
          <w:rFonts w:cstheme="minorHAnsi"/>
          <w:sz w:val="24"/>
          <w:szCs w:val="24"/>
        </w:rPr>
        <w:t>u</w:t>
      </w:r>
      <w:proofErr w:type="spellEnd"/>
      <w:r w:rsidRPr="00A31D1B">
        <w:rPr>
          <w:rFonts w:cstheme="minorHAnsi"/>
          <w:sz w:val="24"/>
          <w:szCs w:val="24"/>
        </w:rPr>
        <w:t xml:space="preserve"> štolu. </w:t>
      </w:r>
      <w:r w:rsidR="007A336C" w:rsidRPr="00A31D1B">
        <w:rPr>
          <w:rFonts w:cstheme="minorHAnsi"/>
          <w:sz w:val="24"/>
          <w:szCs w:val="24"/>
        </w:rPr>
        <w:t xml:space="preserve">Nově vybudované koryto z  </w:t>
      </w:r>
      <w:proofErr w:type="gramStart"/>
      <w:r w:rsidR="007A336C" w:rsidRPr="00A31D1B">
        <w:rPr>
          <w:rFonts w:cstheme="minorHAnsi"/>
          <w:sz w:val="24"/>
          <w:szCs w:val="24"/>
        </w:rPr>
        <w:t>60-tých</w:t>
      </w:r>
      <w:proofErr w:type="gramEnd"/>
      <w:r w:rsidR="007A336C" w:rsidRPr="00A31D1B">
        <w:rPr>
          <w:rFonts w:cstheme="minorHAnsi"/>
          <w:sz w:val="24"/>
          <w:szCs w:val="24"/>
        </w:rPr>
        <w:t xml:space="preserve"> let nebylo dostatečně konsolidované a při nezajištění dostatečných průtoků </w:t>
      </w:r>
      <w:r w:rsidR="000700FB" w:rsidRPr="00A31D1B">
        <w:rPr>
          <w:rFonts w:cstheme="minorHAnsi"/>
          <w:sz w:val="24"/>
          <w:szCs w:val="24"/>
        </w:rPr>
        <w:t xml:space="preserve">dochází k jeho pozvolnému zániku. </w:t>
      </w:r>
      <w:r w:rsidRPr="00A31D1B">
        <w:rPr>
          <w:rFonts w:cstheme="minorHAnsi"/>
          <w:sz w:val="24"/>
          <w:szCs w:val="24"/>
        </w:rPr>
        <w:t xml:space="preserve"> </w:t>
      </w:r>
    </w:p>
    <w:p w:rsidR="000700FB" w:rsidRPr="00A31D1B" w:rsidRDefault="000700FB" w:rsidP="000700FB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>Stříbrný potok pramení v rašeliništi mezi vrcholy Malý Špičák a Špičák. Pod mokřadní částí toku pod místní komunikací dochází ke křížení Stříbrného potoka s </w:t>
      </w:r>
      <w:proofErr w:type="spellStart"/>
      <w:r w:rsidRPr="00A31D1B">
        <w:rPr>
          <w:rFonts w:cstheme="minorHAnsi"/>
          <w:sz w:val="24"/>
          <w:szCs w:val="24"/>
        </w:rPr>
        <w:t>Puškařovskou</w:t>
      </w:r>
      <w:proofErr w:type="spellEnd"/>
      <w:r w:rsidRPr="00A31D1B">
        <w:rPr>
          <w:rFonts w:cstheme="minorHAnsi"/>
          <w:sz w:val="24"/>
          <w:szCs w:val="24"/>
        </w:rPr>
        <w:t xml:space="preserve"> stokou. Dále pokračuje tok na sever přirozeným lesním porostem a až k rybníkům na Sedmičce je koryto přírodní se stálým průtokem vody. Potok má přírodní charakter, mění směr, sklon i morfologii koryta. Spodní část potoka mezi rybníky na Sedmičce a rybníky </w:t>
      </w:r>
      <w:proofErr w:type="spellStart"/>
      <w:r w:rsidRPr="00A31D1B">
        <w:rPr>
          <w:rFonts w:cstheme="minorHAnsi"/>
          <w:sz w:val="24"/>
          <w:szCs w:val="24"/>
        </w:rPr>
        <w:t>Puleček</w:t>
      </w:r>
      <w:proofErr w:type="spellEnd"/>
      <w:r w:rsidRPr="00A31D1B">
        <w:rPr>
          <w:rFonts w:cstheme="minorHAnsi"/>
          <w:sz w:val="24"/>
          <w:szCs w:val="24"/>
        </w:rPr>
        <w:t xml:space="preserve"> je koryto Stříbrného potoka regulované. K těmto úpravám došlo také v </w:t>
      </w:r>
      <w:proofErr w:type="gramStart"/>
      <w:r w:rsidRPr="00A31D1B">
        <w:rPr>
          <w:rFonts w:cstheme="minorHAnsi"/>
          <w:sz w:val="24"/>
          <w:szCs w:val="24"/>
        </w:rPr>
        <w:t>60-tých</w:t>
      </w:r>
      <w:proofErr w:type="gramEnd"/>
      <w:r w:rsidRPr="00A31D1B">
        <w:rPr>
          <w:rFonts w:cstheme="minorHAnsi"/>
          <w:sz w:val="24"/>
          <w:szCs w:val="24"/>
        </w:rPr>
        <w:t xml:space="preserve"> letech minulého století. Její horní polovina je zřetelně ovlivněna šachtou </w:t>
      </w:r>
      <w:proofErr w:type="gramStart"/>
      <w:r w:rsidRPr="00A31D1B">
        <w:rPr>
          <w:rFonts w:cstheme="minorHAnsi"/>
          <w:sz w:val="24"/>
          <w:szCs w:val="24"/>
        </w:rPr>
        <w:t>č.7.</w:t>
      </w:r>
      <w:proofErr w:type="gramEnd"/>
      <w:r w:rsidRPr="00A31D1B">
        <w:rPr>
          <w:rFonts w:cstheme="minorHAnsi"/>
          <w:sz w:val="24"/>
          <w:szCs w:val="24"/>
        </w:rPr>
        <w:t xml:space="preserve"> Za normální klimatické situace se voda z koryta toku cca 100 m pod rybníky na Sedmičce vytrácí a uniká do podzemí. Stříbrný potok dále protéká rybníky </w:t>
      </w:r>
      <w:proofErr w:type="spellStart"/>
      <w:r w:rsidRPr="00A31D1B">
        <w:rPr>
          <w:rFonts w:cstheme="minorHAnsi"/>
          <w:sz w:val="24"/>
          <w:szCs w:val="24"/>
        </w:rPr>
        <w:t>Puleček</w:t>
      </w:r>
      <w:proofErr w:type="spellEnd"/>
      <w:r w:rsidRPr="00A31D1B">
        <w:rPr>
          <w:rFonts w:cstheme="minorHAnsi"/>
          <w:sz w:val="24"/>
          <w:szCs w:val="24"/>
        </w:rPr>
        <w:t xml:space="preserve"> a pokračuje ke Třem pramenům až po zaústění do Komářího potoka. Celková délka Stříbrného potoka dosahuje přibližně 5,5 km.</w:t>
      </w:r>
    </w:p>
    <w:p w:rsidR="007A336C" w:rsidRPr="00A31D1B" w:rsidRDefault="007A336C" w:rsidP="000700FB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>Po provedených průzkumech</w:t>
      </w:r>
      <w:r w:rsidR="000700FB" w:rsidRPr="00A31D1B">
        <w:rPr>
          <w:rFonts w:cstheme="minorHAnsi"/>
          <w:sz w:val="24"/>
          <w:szCs w:val="24"/>
        </w:rPr>
        <w:t xml:space="preserve"> </w:t>
      </w:r>
      <w:r w:rsidRPr="00A31D1B">
        <w:rPr>
          <w:rFonts w:cstheme="minorHAnsi"/>
          <w:sz w:val="24"/>
          <w:szCs w:val="24"/>
        </w:rPr>
        <w:t xml:space="preserve">a jednáních s dotčenými subjekty byly vytipovány dva úseky doporučené studií „Obnova ekologické funkce </w:t>
      </w:r>
      <w:proofErr w:type="spellStart"/>
      <w:r w:rsidRPr="00A31D1B">
        <w:rPr>
          <w:rFonts w:cstheme="minorHAnsi"/>
          <w:sz w:val="24"/>
          <w:szCs w:val="24"/>
        </w:rPr>
        <w:t>Puškařovské</w:t>
      </w:r>
      <w:proofErr w:type="spellEnd"/>
      <w:r w:rsidRPr="00A31D1B">
        <w:rPr>
          <w:rFonts w:cstheme="minorHAnsi"/>
          <w:sz w:val="24"/>
          <w:szCs w:val="24"/>
        </w:rPr>
        <w:t xml:space="preserve"> stoky a Stříbrného potoka“ </w:t>
      </w:r>
      <w:r w:rsidR="001F7504">
        <w:rPr>
          <w:rFonts w:cstheme="minorHAnsi"/>
          <w:sz w:val="24"/>
          <w:szCs w:val="24"/>
        </w:rPr>
        <w:t xml:space="preserve">(AQUATEST a.s., duben 2016) </w:t>
      </w:r>
      <w:r w:rsidRPr="00A31D1B">
        <w:rPr>
          <w:rFonts w:cstheme="minorHAnsi"/>
          <w:sz w:val="24"/>
          <w:szCs w:val="24"/>
        </w:rPr>
        <w:t xml:space="preserve">k rekonstrukci. Jedná se o obnovení </w:t>
      </w:r>
      <w:proofErr w:type="spellStart"/>
      <w:r w:rsidRPr="00A31D1B">
        <w:rPr>
          <w:rFonts w:cstheme="minorHAnsi"/>
          <w:sz w:val="24"/>
          <w:szCs w:val="24"/>
        </w:rPr>
        <w:t>Puškařovské</w:t>
      </w:r>
      <w:proofErr w:type="spellEnd"/>
      <w:r w:rsidRPr="00A31D1B">
        <w:rPr>
          <w:rFonts w:cstheme="minorHAnsi"/>
          <w:sz w:val="24"/>
          <w:szCs w:val="24"/>
        </w:rPr>
        <w:t xml:space="preserve"> stoky od Nového rybníka po křížení se Stříbrným potokem </w:t>
      </w:r>
      <w:r w:rsidR="001F7504">
        <w:rPr>
          <w:rFonts w:cstheme="minorHAnsi"/>
          <w:sz w:val="24"/>
          <w:szCs w:val="24"/>
        </w:rPr>
        <w:t xml:space="preserve">(cca 2,7 km) </w:t>
      </w:r>
      <w:r w:rsidRPr="00A31D1B">
        <w:rPr>
          <w:rFonts w:cstheme="minorHAnsi"/>
          <w:sz w:val="24"/>
          <w:szCs w:val="24"/>
        </w:rPr>
        <w:t xml:space="preserve">a úpravu koryta Stříbrného </w:t>
      </w:r>
      <w:r w:rsidRPr="00A31D1B">
        <w:rPr>
          <w:rFonts w:cstheme="minorHAnsi"/>
          <w:sz w:val="24"/>
          <w:szCs w:val="24"/>
        </w:rPr>
        <w:lastRenderedPageBreak/>
        <w:t>potoka pod rybník</w:t>
      </w:r>
      <w:r w:rsidR="000700FB" w:rsidRPr="00A31D1B">
        <w:rPr>
          <w:rFonts w:cstheme="minorHAnsi"/>
          <w:sz w:val="24"/>
          <w:szCs w:val="24"/>
        </w:rPr>
        <w:t>y</w:t>
      </w:r>
      <w:r w:rsidRPr="00A31D1B">
        <w:rPr>
          <w:rFonts w:cstheme="minorHAnsi"/>
          <w:sz w:val="24"/>
          <w:szCs w:val="24"/>
        </w:rPr>
        <w:t xml:space="preserve"> na Sedmičce</w:t>
      </w:r>
      <w:r w:rsidR="001F7504">
        <w:rPr>
          <w:rFonts w:cstheme="minorHAnsi"/>
          <w:sz w:val="24"/>
          <w:szCs w:val="24"/>
        </w:rPr>
        <w:t xml:space="preserve"> (cca 450 m)</w:t>
      </w:r>
      <w:r w:rsidRPr="00A31D1B">
        <w:rPr>
          <w:rFonts w:cstheme="minorHAnsi"/>
          <w:sz w:val="24"/>
          <w:szCs w:val="24"/>
        </w:rPr>
        <w:t xml:space="preserve">. </w:t>
      </w:r>
      <w:r w:rsidRPr="001F7504">
        <w:rPr>
          <w:rFonts w:cstheme="minorHAnsi"/>
          <w:sz w:val="24"/>
          <w:szCs w:val="24"/>
        </w:rPr>
        <w:t>Obnovu</w:t>
      </w:r>
      <w:r w:rsidRPr="00A31D1B">
        <w:rPr>
          <w:rFonts w:cstheme="minorHAnsi"/>
          <w:sz w:val="24"/>
          <w:szCs w:val="24"/>
        </w:rPr>
        <w:t xml:space="preserve"> </w:t>
      </w:r>
      <w:proofErr w:type="spellStart"/>
      <w:r w:rsidRPr="00A31D1B">
        <w:rPr>
          <w:rFonts w:cstheme="minorHAnsi"/>
          <w:sz w:val="24"/>
          <w:szCs w:val="24"/>
        </w:rPr>
        <w:t>Puškařovské</w:t>
      </w:r>
      <w:proofErr w:type="spellEnd"/>
      <w:r w:rsidRPr="00A31D1B">
        <w:rPr>
          <w:rFonts w:cstheme="minorHAnsi"/>
          <w:sz w:val="24"/>
          <w:szCs w:val="24"/>
        </w:rPr>
        <w:t xml:space="preserve"> stoky je nutno chápat v kontextu celého povodí Stříbrného potoka, která by měla vyvolat i další úpravy v povodí jak na Stříbrném potoce, tak na vodních nádržích v povodí. V případě, že se podaří obnovit průtok vody korytem stoky, bude vodou dotován i samotný Stříbrný potok.</w:t>
      </w:r>
    </w:p>
    <w:p w:rsidR="00A31D1B" w:rsidRPr="00A31D1B" w:rsidRDefault="00A31D1B" w:rsidP="000700FB">
      <w:pPr>
        <w:jc w:val="both"/>
        <w:rPr>
          <w:rFonts w:cstheme="minorHAnsi"/>
          <w:b/>
          <w:sz w:val="24"/>
          <w:szCs w:val="24"/>
          <w:u w:val="single"/>
        </w:rPr>
      </w:pPr>
      <w:proofErr w:type="spellStart"/>
      <w:r w:rsidRPr="00A31D1B">
        <w:rPr>
          <w:rFonts w:cstheme="minorHAnsi"/>
          <w:b/>
          <w:sz w:val="24"/>
          <w:szCs w:val="24"/>
          <w:u w:val="single"/>
        </w:rPr>
        <w:t>Puškařovsk</w:t>
      </w:r>
      <w:r w:rsidRPr="00A31D1B">
        <w:rPr>
          <w:rFonts w:cstheme="minorHAnsi"/>
          <w:b/>
          <w:sz w:val="24"/>
          <w:szCs w:val="24"/>
          <w:u w:val="single"/>
        </w:rPr>
        <w:t>á</w:t>
      </w:r>
      <w:proofErr w:type="spellEnd"/>
      <w:r w:rsidRPr="00A31D1B">
        <w:rPr>
          <w:rFonts w:cstheme="minorHAnsi"/>
          <w:b/>
          <w:sz w:val="24"/>
          <w:szCs w:val="24"/>
          <w:u w:val="single"/>
        </w:rPr>
        <w:t xml:space="preserve"> stok</w:t>
      </w:r>
      <w:r w:rsidRPr="00A31D1B">
        <w:rPr>
          <w:rFonts w:cstheme="minorHAnsi"/>
          <w:b/>
          <w:sz w:val="24"/>
          <w:szCs w:val="24"/>
          <w:u w:val="single"/>
        </w:rPr>
        <w:t>a</w:t>
      </w:r>
    </w:p>
    <w:p w:rsidR="00E00C15" w:rsidRPr="00A31D1B" w:rsidRDefault="00E00C15" w:rsidP="000700FB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 xml:space="preserve">Je nutno konstatovat, že se jedná o uměle vytvořenou vodoteč (historické technické dílo), jejíž trasa vede povětšinou svahem podél vrstevnice. Pravý břeh je tak v rostlém terénu, levý břeh je tvořen zemní hrázkou. Zemní koryto stoky se v důsledku absence vodních průtoků postupně </w:t>
      </w:r>
      <w:proofErr w:type="spellStart"/>
      <w:r w:rsidRPr="00A31D1B">
        <w:rPr>
          <w:rFonts w:cstheme="minorHAnsi"/>
          <w:sz w:val="24"/>
          <w:szCs w:val="24"/>
        </w:rPr>
        <w:t>zazemňuje</w:t>
      </w:r>
      <w:proofErr w:type="spellEnd"/>
      <w:r w:rsidRPr="00A31D1B">
        <w:rPr>
          <w:rFonts w:cstheme="minorHAnsi"/>
          <w:sz w:val="24"/>
          <w:szCs w:val="24"/>
        </w:rPr>
        <w:t xml:space="preserve"> a zarůstá vegetací. Na krátkých úsecích je narušené zemní koryto provizorně opevněné zbytky gumových dopravních pasů či stabilizováno betonovým blokem. Místy bylo nalezeno opevnění kamennými balvany v patě svahů. Z pohledu ekologicky-stabilizační funkce stoky je současná situace zcela nevyhovující.</w:t>
      </w:r>
    </w:p>
    <w:p w:rsidR="00B73691" w:rsidRPr="00A31D1B" w:rsidRDefault="00E00C15" w:rsidP="000700FB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 xml:space="preserve">Zvolené řešení obnovy </w:t>
      </w:r>
      <w:proofErr w:type="spellStart"/>
      <w:r w:rsidRPr="00A31D1B">
        <w:rPr>
          <w:rFonts w:cstheme="minorHAnsi"/>
          <w:sz w:val="24"/>
          <w:szCs w:val="24"/>
        </w:rPr>
        <w:t>Puškařovské</w:t>
      </w:r>
      <w:proofErr w:type="spellEnd"/>
      <w:r w:rsidRPr="00A31D1B">
        <w:rPr>
          <w:rFonts w:cstheme="minorHAnsi"/>
          <w:sz w:val="24"/>
          <w:szCs w:val="24"/>
        </w:rPr>
        <w:t xml:space="preserve"> stoky bylo z pohledu ekologie krajiny vybráno jako nejlépe možné řešení vzhledem k místním podmínkám a k historickým skutečnostem vodního díla. </w:t>
      </w:r>
      <w:r w:rsidR="00B73691" w:rsidRPr="00A31D1B">
        <w:rPr>
          <w:rFonts w:cstheme="minorHAnsi"/>
          <w:sz w:val="24"/>
          <w:szCs w:val="24"/>
        </w:rPr>
        <w:t xml:space="preserve">V rámci obnovy </w:t>
      </w:r>
      <w:proofErr w:type="spellStart"/>
      <w:r w:rsidR="00B73691" w:rsidRPr="00A31D1B">
        <w:rPr>
          <w:rFonts w:cstheme="minorHAnsi"/>
          <w:sz w:val="24"/>
          <w:szCs w:val="24"/>
        </w:rPr>
        <w:t>Puškařovské</w:t>
      </w:r>
      <w:proofErr w:type="spellEnd"/>
      <w:r w:rsidR="00B73691" w:rsidRPr="00A31D1B">
        <w:rPr>
          <w:rFonts w:cstheme="minorHAnsi"/>
          <w:sz w:val="24"/>
          <w:szCs w:val="24"/>
        </w:rPr>
        <w:t xml:space="preserve"> stoky </w:t>
      </w:r>
      <w:r w:rsidR="001F7504">
        <w:rPr>
          <w:rFonts w:cstheme="minorHAnsi"/>
          <w:sz w:val="24"/>
          <w:szCs w:val="24"/>
        </w:rPr>
        <w:t>by bylo</w:t>
      </w:r>
      <w:r w:rsidR="00B73691" w:rsidRPr="00A31D1B">
        <w:rPr>
          <w:rFonts w:cstheme="minorHAnsi"/>
          <w:sz w:val="24"/>
          <w:szCs w:val="24"/>
        </w:rPr>
        <w:t xml:space="preserve"> koryto pročištěno od usazených sedimentů a v narušených místech domodelováno do původního lichoběžníkového tvaru. Gumové pásy a betonový blok budou odstraněny. Levý břeh bude v těchto místech opraven vybudováním nové hutněné hráze z vhodných zemin. V místech lokálních průsaků narušených hrázek bude v nezbytně nutné míře využito např. jílové těsnění či fólie. I nadále se v</w:t>
      </w:r>
      <w:r w:rsidR="00584655" w:rsidRPr="00A31D1B">
        <w:rPr>
          <w:rFonts w:cstheme="minorHAnsi"/>
          <w:sz w:val="24"/>
          <w:szCs w:val="24"/>
        </w:rPr>
        <w:t>šak bude jednat o zemní koryto, které bude p</w:t>
      </w:r>
      <w:r w:rsidR="00B73691" w:rsidRPr="00A31D1B">
        <w:rPr>
          <w:rFonts w:cstheme="minorHAnsi"/>
          <w:sz w:val="24"/>
          <w:szCs w:val="24"/>
        </w:rPr>
        <w:t>ři zajištění st</w:t>
      </w:r>
      <w:r w:rsidR="000C3897" w:rsidRPr="00A31D1B">
        <w:rPr>
          <w:rFonts w:cstheme="minorHAnsi"/>
          <w:sz w:val="24"/>
          <w:szCs w:val="24"/>
        </w:rPr>
        <w:t>á</w:t>
      </w:r>
      <w:r w:rsidR="00B73691" w:rsidRPr="00A31D1B">
        <w:rPr>
          <w:rFonts w:cstheme="minorHAnsi"/>
          <w:sz w:val="24"/>
          <w:szCs w:val="24"/>
        </w:rPr>
        <w:t xml:space="preserve">lého průtoku </w:t>
      </w:r>
      <w:r w:rsidR="000C3897" w:rsidRPr="00A31D1B">
        <w:rPr>
          <w:rFonts w:cstheme="minorHAnsi"/>
          <w:sz w:val="24"/>
          <w:szCs w:val="24"/>
        </w:rPr>
        <w:t xml:space="preserve">stabilní. </w:t>
      </w:r>
      <w:r w:rsidR="000700FB" w:rsidRPr="00A31D1B">
        <w:rPr>
          <w:rFonts w:cstheme="minorHAnsi"/>
          <w:sz w:val="24"/>
          <w:szCs w:val="24"/>
        </w:rPr>
        <w:t>V budoucnu je však nutné počítat s udržovacími pracemi, které zajistí průtočnost koryta (</w:t>
      </w:r>
      <w:r w:rsidR="000C3897" w:rsidRPr="00A31D1B">
        <w:rPr>
          <w:rFonts w:cstheme="minorHAnsi"/>
          <w:sz w:val="24"/>
          <w:szCs w:val="24"/>
        </w:rPr>
        <w:t>prořezávky náletové vegetace</w:t>
      </w:r>
      <w:r w:rsidR="00584655" w:rsidRPr="00A31D1B">
        <w:rPr>
          <w:rFonts w:cstheme="minorHAnsi"/>
          <w:sz w:val="24"/>
          <w:szCs w:val="24"/>
        </w:rPr>
        <w:t xml:space="preserve"> podél stoky, čištění koryta)</w:t>
      </w:r>
      <w:r w:rsidR="000C3897" w:rsidRPr="00A31D1B">
        <w:rPr>
          <w:rFonts w:cstheme="minorHAnsi"/>
          <w:sz w:val="24"/>
          <w:szCs w:val="24"/>
        </w:rPr>
        <w:t>.</w:t>
      </w:r>
    </w:p>
    <w:p w:rsidR="001F7504" w:rsidRDefault="00584655" w:rsidP="00584655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 xml:space="preserve">Křížení s lesními cestami (2x) po trase stoky v daném úseku bude řešeno pomocí propustků. </w:t>
      </w:r>
      <w:r w:rsidRPr="00A31D1B">
        <w:rPr>
          <w:rFonts w:cstheme="minorHAnsi"/>
          <w:sz w:val="24"/>
          <w:szCs w:val="24"/>
        </w:rPr>
        <w:t>M</w:t>
      </w:r>
      <w:r w:rsidRPr="00A31D1B">
        <w:rPr>
          <w:rFonts w:cstheme="minorHAnsi"/>
          <w:sz w:val="24"/>
          <w:szCs w:val="24"/>
        </w:rPr>
        <w:t xml:space="preserve">ísta v korytě, která budou muset být opevněna z důvodu stability, a taktéž i zaústění </w:t>
      </w:r>
      <w:r w:rsidRPr="00A31D1B">
        <w:rPr>
          <w:rFonts w:cstheme="minorHAnsi"/>
          <w:sz w:val="24"/>
          <w:szCs w:val="24"/>
        </w:rPr>
        <w:t>stoky</w:t>
      </w:r>
      <w:r w:rsidRPr="00A31D1B">
        <w:rPr>
          <w:rFonts w:cstheme="minorHAnsi"/>
          <w:sz w:val="24"/>
          <w:szCs w:val="24"/>
        </w:rPr>
        <w:t xml:space="preserve"> do Stříbrného potoka bude vyžadovat techničtější opevnění např. kamennou rovnaninou či </w:t>
      </w:r>
      <w:r w:rsidRPr="00A31D1B">
        <w:rPr>
          <w:rFonts w:cstheme="minorHAnsi"/>
          <w:sz w:val="24"/>
          <w:szCs w:val="24"/>
        </w:rPr>
        <w:t xml:space="preserve">kamennou </w:t>
      </w:r>
      <w:r w:rsidRPr="00A31D1B">
        <w:rPr>
          <w:rFonts w:cstheme="minorHAnsi"/>
          <w:sz w:val="24"/>
          <w:szCs w:val="24"/>
        </w:rPr>
        <w:t>dlažb</w:t>
      </w:r>
      <w:r w:rsidRPr="00A31D1B">
        <w:rPr>
          <w:rFonts w:cstheme="minorHAnsi"/>
          <w:sz w:val="24"/>
          <w:szCs w:val="24"/>
        </w:rPr>
        <w:t>u</w:t>
      </w:r>
      <w:r w:rsidRPr="00A31D1B">
        <w:rPr>
          <w:rFonts w:cstheme="minorHAnsi"/>
          <w:sz w:val="24"/>
          <w:szCs w:val="24"/>
        </w:rPr>
        <w:t xml:space="preserve">. Bude se však jednat o ojedinělé krátké úseky. </w:t>
      </w:r>
    </w:p>
    <w:p w:rsidR="00584655" w:rsidRPr="00A31D1B" w:rsidRDefault="00584655" w:rsidP="00584655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 xml:space="preserve">Obnova </w:t>
      </w:r>
      <w:proofErr w:type="spellStart"/>
      <w:r w:rsidRPr="00A31D1B">
        <w:rPr>
          <w:rFonts w:cstheme="minorHAnsi"/>
          <w:sz w:val="24"/>
          <w:szCs w:val="24"/>
        </w:rPr>
        <w:t>Puškařovské</w:t>
      </w:r>
      <w:proofErr w:type="spellEnd"/>
      <w:r w:rsidRPr="00A31D1B">
        <w:rPr>
          <w:rFonts w:cstheme="minorHAnsi"/>
          <w:sz w:val="24"/>
          <w:szCs w:val="24"/>
        </w:rPr>
        <w:t xml:space="preserve"> stoky vyvolá však i kácení vegetace, kterou je zarostlá a která se nachází v její bezprostřední blízkosti a svým vyvrácením by samotnou stoku opět ohrozila. </w:t>
      </w:r>
    </w:p>
    <w:p w:rsidR="00584655" w:rsidRPr="00A31D1B" w:rsidRDefault="00584655" w:rsidP="000700FB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 xml:space="preserve">Koruna opravené levobřežní hrázky </w:t>
      </w:r>
      <w:proofErr w:type="spellStart"/>
      <w:r w:rsidRPr="00A31D1B">
        <w:rPr>
          <w:rFonts w:cstheme="minorHAnsi"/>
          <w:sz w:val="24"/>
          <w:szCs w:val="24"/>
        </w:rPr>
        <w:t>Puškařovské</w:t>
      </w:r>
      <w:proofErr w:type="spellEnd"/>
      <w:r w:rsidRPr="00A31D1B">
        <w:rPr>
          <w:rFonts w:cstheme="minorHAnsi"/>
          <w:sz w:val="24"/>
          <w:szCs w:val="24"/>
        </w:rPr>
        <w:t xml:space="preserve"> stoky by šla dále využít jako pěšina nebo přímo jako turistická </w:t>
      </w:r>
      <w:r w:rsidR="001F7504">
        <w:rPr>
          <w:rFonts w:cstheme="minorHAnsi"/>
          <w:sz w:val="24"/>
          <w:szCs w:val="24"/>
        </w:rPr>
        <w:t xml:space="preserve">(naučná) </w:t>
      </w:r>
      <w:r w:rsidRPr="00A31D1B">
        <w:rPr>
          <w:rFonts w:cstheme="minorHAnsi"/>
          <w:sz w:val="24"/>
          <w:szCs w:val="24"/>
        </w:rPr>
        <w:t>stezka umožňující pěší průchod krajinou.</w:t>
      </w:r>
    </w:p>
    <w:p w:rsidR="001A26ED" w:rsidRPr="00A31D1B" w:rsidRDefault="001A26ED" w:rsidP="001A26ED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 xml:space="preserve">Vlastníkem dotčeného pozemku </w:t>
      </w:r>
      <w:proofErr w:type="spellStart"/>
      <w:proofErr w:type="gramStart"/>
      <w:r w:rsidRPr="00A31D1B">
        <w:rPr>
          <w:rFonts w:cstheme="minorHAnsi"/>
          <w:sz w:val="24"/>
          <w:szCs w:val="24"/>
        </w:rPr>
        <w:t>p.č</w:t>
      </w:r>
      <w:proofErr w:type="spellEnd"/>
      <w:r w:rsidRPr="00A31D1B">
        <w:rPr>
          <w:rFonts w:cstheme="minorHAnsi"/>
          <w:sz w:val="24"/>
          <w:szCs w:val="24"/>
        </w:rPr>
        <w:t>.</w:t>
      </w:r>
      <w:proofErr w:type="gramEnd"/>
      <w:r w:rsidRPr="00A31D1B">
        <w:rPr>
          <w:rFonts w:cstheme="minorHAnsi"/>
          <w:sz w:val="24"/>
          <w:szCs w:val="24"/>
        </w:rPr>
        <w:t xml:space="preserve"> 4306 je Město Horní Slavkov, sousední pozemky jsou ve vlastnictví Města Lokte</w:t>
      </w:r>
      <w:r w:rsidR="001F7504">
        <w:rPr>
          <w:rFonts w:cstheme="minorHAnsi"/>
          <w:sz w:val="24"/>
          <w:szCs w:val="24"/>
        </w:rPr>
        <w:t xml:space="preserve"> (správcem jsou </w:t>
      </w:r>
      <w:r w:rsidR="001F7504" w:rsidRPr="001F7504">
        <w:rPr>
          <w:rFonts w:cstheme="minorHAnsi"/>
          <w:sz w:val="24"/>
          <w:szCs w:val="24"/>
        </w:rPr>
        <w:t>Loketské městské lesy, s. r. o.</w:t>
      </w:r>
      <w:r w:rsidR="001F7504">
        <w:rPr>
          <w:rFonts w:cstheme="minorHAnsi"/>
          <w:sz w:val="24"/>
          <w:szCs w:val="24"/>
        </w:rPr>
        <w:t>).</w:t>
      </w:r>
    </w:p>
    <w:p w:rsidR="00E00C15" w:rsidRPr="00A31D1B" w:rsidRDefault="00E00C15" w:rsidP="00584655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 xml:space="preserve">Pro přivedení vody do koryta </w:t>
      </w:r>
      <w:proofErr w:type="spellStart"/>
      <w:r w:rsidRPr="00A31D1B">
        <w:rPr>
          <w:rFonts w:cstheme="minorHAnsi"/>
          <w:sz w:val="24"/>
          <w:szCs w:val="24"/>
        </w:rPr>
        <w:t>Puškařovské</w:t>
      </w:r>
      <w:proofErr w:type="spellEnd"/>
      <w:r w:rsidRPr="00A31D1B">
        <w:rPr>
          <w:rFonts w:cstheme="minorHAnsi"/>
          <w:sz w:val="24"/>
          <w:szCs w:val="24"/>
        </w:rPr>
        <w:t xml:space="preserve"> stoky je</w:t>
      </w:r>
      <w:r w:rsidR="001A26ED" w:rsidRPr="00A31D1B">
        <w:rPr>
          <w:rFonts w:cstheme="minorHAnsi"/>
          <w:sz w:val="24"/>
          <w:szCs w:val="24"/>
        </w:rPr>
        <w:t xml:space="preserve">, jak už bylo výše uvedeno, </w:t>
      </w:r>
      <w:r w:rsidRPr="00A31D1B">
        <w:rPr>
          <w:rFonts w:cstheme="minorHAnsi"/>
          <w:sz w:val="24"/>
          <w:szCs w:val="24"/>
        </w:rPr>
        <w:t xml:space="preserve">nezbytné zrekonstruovat odběrný objekt na Komářím potoce. Podle metodického pokynu MŽP o minimálních zůstatkových průtocích </w:t>
      </w:r>
      <w:r w:rsidR="001A26ED" w:rsidRPr="00A31D1B">
        <w:rPr>
          <w:rFonts w:cstheme="minorHAnsi"/>
          <w:sz w:val="24"/>
          <w:szCs w:val="24"/>
        </w:rPr>
        <w:t xml:space="preserve">musí být </w:t>
      </w:r>
      <w:r w:rsidRPr="00A31D1B">
        <w:rPr>
          <w:rFonts w:cstheme="minorHAnsi"/>
          <w:sz w:val="24"/>
          <w:szCs w:val="24"/>
        </w:rPr>
        <w:t>v korytě Komářího potoka zabezpečen průtok Q</w:t>
      </w:r>
      <w:r w:rsidRPr="00A31D1B">
        <w:rPr>
          <w:rFonts w:cstheme="minorHAnsi"/>
          <w:sz w:val="24"/>
          <w:szCs w:val="24"/>
          <w:vertAlign w:val="subscript"/>
        </w:rPr>
        <w:t>MZP</w:t>
      </w:r>
      <w:r w:rsidRPr="00A31D1B">
        <w:rPr>
          <w:rFonts w:cstheme="minorHAnsi"/>
          <w:sz w:val="24"/>
          <w:szCs w:val="24"/>
        </w:rPr>
        <w:t xml:space="preserve"> = Q</w:t>
      </w:r>
      <w:r w:rsidRPr="00A31D1B">
        <w:rPr>
          <w:rFonts w:cstheme="minorHAnsi"/>
          <w:sz w:val="24"/>
          <w:szCs w:val="24"/>
          <w:vertAlign w:val="subscript"/>
        </w:rPr>
        <w:t>330d</w:t>
      </w:r>
      <w:r w:rsidRPr="00A31D1B">
        <w:rPr>
          <w:rFonts w:cstheme="minorHAnsi"/>
          <w:sz w:val="24"/>
          <w:szCs w:val="24"/>
        </w:rPr>
        <w:t xml:space="preserve"> = 17 l/s. </w:t>
      </w:r>
      <w:r w:rsidR="001A26ED" w:rsidRPr="00A31D1B">
        <w:rPr>
          <w:rFonts w:cstheme="minorHAnsi"/>
          <w:sz w:val="24"/>
          <w:szCs w:val="24"/>
        </w:rPr>
        <w:t xml:space="preserve">Velikost průtoku svedeného do </w:t>
      </w:r>
      <w:proofErr w:type="spellStart"/>
      <w:r w:rsidR="001A26ED" w:rsidRPr="00A31D1B">
        <w:rPr>
          <w:rFonts w:cstheme="minorHAnsi"/>
          <w:sz w:val="24"/>
          <w:szCs w:val="24"/>
        </w:rPr>
        <w:t>Puškařovské</w:t>
      </w:r>
      <w:proofErr w:type="spellEnd"/>
      <w:r w:rsidR="001A26ED" w:rsidRPr="00A31D1B">
        <w:rPr>
          <w:rFonts w:cstheme="minorHAnsi"/>
          <w:sz w:val="24"/>
          <w:szCs w:val="24"/>
        </w:rPr>
        <w:t xml:space="preserve"> stoky bude stanovena ve spolupráci s CHKO Slavkovský les. </w:t>
      </w:r>
      <w:r w:rsidR="001F7504">
        <w:rPr>
          <w:rFonts w:cstheme="minorHAnsi"/>
          <w:sz w:val="24"/>
          <w:szCs w:val="24"/>
        </w:rPr>
        <w:t xml:space="preserve">V minulosti byl ve </w:t>
      </w:r>
      <w:r w:rsidRPr="00A31D1B">
        <w:rPr>
          <w:rFonts w:cstheme="minorHAnsi"/>
          <w:sz w:val="24"/>
          <w:szCs w:val="24"/>
        </w:rPr>
        <w:t xml:space="preserve">stavebním povolení na obnovu </w:t>
      </w:r>
      <w:proofErr w:type="spellStart"/>
      <w:r w:rsidRPr="00A31D1B">
        <w:rPr>
          <w:rFonts w:cstheme="minorHAnsi"/>
          <w:sz w:val="24"/>
          <w:szCs w:val="24"/>
        </w:rPr>
        <w:t>Pu</w:t>
      </w:r>
      <w:r w:rsidR="001F7504">
        <w:rPr>
          <w:rFonts w:cstheme="minorHAnsi"/>
          <w:sz w:val="24"/>
          <w:szCs w:val="24"/>
        </w:rPr>
        <w:t>škařovské</w:t>
      </w:r>
      <w:proofErr w:type="spellEnd"/>
      <w:r w:rsidR="001F7504">
        <w:rPr>
          <w:rFonts w:cstheme="minorHAnsi"/>
          <w:sz w:val="24"/>
          <w:szCs w:val="24"/>
        </w:rPr>
        <w:t xml:space="preserve"> stoky z roku 1962 </w:t>
      </w:r>
      <w:r w:rsidRPr="00A31D1B">
        <w:rPr>
          <w:rFonts w:cstheme="minorHAnsi"/>
          <w:sz w:val="24"/>
          <w:szCs w:val="24"/>
        </w:rPr>
        <w:t xml:space="preserve">povolen odběr z Komářího potoka v jarních měsících 50 l/s a v ostatních měsících roku odběr 3 – 5 l/s. </w:t>
      </w:r>
    </w:p>
    <w:p w:rsidR="00E00C15" w:rsidRPr="00A31D1B" w:rsidRDefault="00E00C15" w:rsidP="001A26ED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lastRenderedPageBreak/>
        <w:t xml:space="preserve">Ekologicko-stabilizační funkci </w:t>
      </w:r>
      <w:proofErr w:type="spellStart"/>
      <w:r w:rsidRPr="00A31D1B">
        <w:rPr>
          <w:rFonts w:cstheme="minorHAnsi"/>
          <w:sz w:val="24"/>
          <w:szCs w:val="24"/>
        </w:rPr>
        <w:t>Puškařovské</w:t>
      </w:r>
      <w:proofErr w:type="spellEnd"/>
      <w:r w:rsidRPr="00A31D1B">
        <w:rPr>
          <w:rFonts w:cstheme="minorHAnsi"/>
          <w:sz w:val="24"/>
          <w:szCs w:val="24"/>
        </w:rPr>
        <w:t xml:space="preserve"> stoky je nutno chápat v kontextu celého povodí Stříbrného potoka. V případě, že se podaří obnovit průtok vody korytem stoky, bude vodou dotován i samotný Stříbrný potok. Ten se pod obcí Horní Slavkov vlévá do Komářího potoka, a tak by byla voda protékající </w:t>
      </w:r>
      <w:proofErr w:type="spellStart"/>
      <w:r w:rsidRPr="00A31D1B">
        <w:rPr>
          <w:rFonts w:cstheme="minorHAnsi"/>
          <w:sz w:val="24"/>
          <w:szCs w:val="24"/>
        </w:rPr>
        <w:t>Puškařovskou</w:t>
      </w:r>
      <w:proofErr w:type="spellEnd"/>
      <w:r w:rsidRPr="00A31D1B">
        <w:rPr>
          <w:rFonts w:cstheme="minorHAnsi"/>
          <w:sz w:val="24"/>
          <w:szCs w:val="24"/>
        </w:rPr>
        <w:t xml:space="preserve"> stokou opět navrácena do původního toku. </w:t>
      </w:r>
    </w:p>
    <w:p w:rsidR="00A31D1B" w:rsidRPr="00A31D1B" w:rsidRDefault="00A31D1B" w:rsidP="00A31D1B">
      <w:pPr>
        <w:jc w:val="both"/>
        <w:rPr>
          <w:rFonts w:cstheme="minorHAnsi"/>
          <w:b/>
          <w:sz w:val="24"/>
          <w:szCs w:val="24"/>
          <w:u w:val="single"/>
        </w:rPr>
      </w:pPr>
      <w:r w:rsidRPr="00A31D1B">
        <w:rPr>
          <w:rFonts w:cstheme="minorHAnsi"/>
          <w:b/>
          <w:sz w:val="24"/>
          <w:szCs w:val="24"/>
          <w:u w:val="single"/>
        </w:rPr>
        <w:t>Stříbrný potok</w:t>
      </w:r>
    </w:p>
    <w:p w:rsidR="00E00C15" w:rsidRPr="00A31D1B" w:rsidRDefault="00E00C15" w:rsidP="001A26ED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 xml:space="preserve">Obnova </w:t>
      </w:r>
      <w:proofErr w:type="spellStart"/>
      <w:r w:rsidRPr="00A31D1B">
        <w:rPr>
          <w:rFonts w:cstheme="minorHAnsi"/>
          <w:sz w:val="24"/>
          <w:szCs w:val="24"/>
        </w:rPr>
        <w:t>Puškařovské</w:t>
      </w:r>
      <w:proofErr w:type="spellEnd"/>
      <w:r w:rsidRPr="00A31D1B">
        <w:rPr>
          <w:rFonts w:cstheme="minorHAnsi"/>
          <w:sz w:val="24"/>
          <w:szCs w:val="24"/>
        </w:rPr>
        <w:t xml:space="preserve"> stoky v úseku od Nového rybníka po jeho křížení (zaústění) do Stříbrného potoka by měla být podpořena dalšími opatřeními v povodí. Mělo by se jednat především o úsek Stříbrného potoka pod rybníky na Sedmičce (úsek dlouhý cca </w:t>
      </w:r>
      <w:r w:rsidR="009F5808">
        <w:rPr>
          <w:rFonts w:cstheme="minorHAnsi"/>
          <w:sz w:val="24"/>
          <w:szCs w:val="24"/>
        </w:rPr>
        <w:t xml:space="preserve">450 </w:t>
      </w:r>
      <w:r w:rsidRPr="00A31D1B">
        <w:rPr>
          <w:rFonts w:cstheme="minorHAnsi"/>
          <w:sz w:val="24"/>
          <w:szCs w:val="24"/>
        </w:rPr>
        <w:t xml:space="preserve">m). Zde je tok zcela ovlivněn důlními šachtami a voda se z koryta toku vytrácí a uniká do podzemí. Koryto je v terénu zřetelně zaříznuté, lichoběžníkového profilu, opevněné místy narušenou kamennou dlažbou nebo kamennou rovnaninou či pohozem. Asi po 200 m pod cestním propustkem pod rybníky se nachází úsek dlouhý cca 250 m, kde </w:t>
      </w:r>
      <w:r w:rsidR="009F5808">
        <w:rPr>
          <w:rFonts w:cstheme="minorHAnsi"/>
          <w:sz w:val="24"/>
          <w:szCs w:val="24"/>
        </w:rPr>
        <w:t>byly zbudovány</w:t>
      </w:r>
      <w:r w:rsidRPr="00A31D1B">
        <w:rPr>
          <w:rFonts w:cstheme="minorHAnsi"/>
          <w:sz w:val="24"/>
          <w:szCs w:val="24"/>
        </w:rPr>
        <w:t xml:space="preserve"> 4 dřevěné stupně z kulatiny a 5 betonových stupňů. </w:t>
      </w:r>
      <w:r w:rsidR="009F5808">
        <w:rPr>
          <w:rFonts w:cstheme="minorHAnsi"/>
          <w:sz w:val="24"/>
          <w:szCs w:val="24"/>
        </w:rPr>
        <w:t>Tyto technické objekty jsou výrazně narušené.</w:t>
      </w:r>
    </w:p>
    <w:p w:rsidR="00E00C15" w:rsidRPr="00A31D1B" w:rsidRDefault="00E00C15" w:rsidP="001A26ED">
      <w:pPr>
        <w:jc w:val="both"/>
        <w:rPr>
          <w:rFonts w:cstheme="minorHAnsi"/>
          <w:sz w:val="24"/>
          <w:szCs w:val="24"/>
        </w:rPr>
      </w:pPr>
      <w:r w:rsidRPr="00A31D1B">
        <w:rPr>
          <w:rFonts w:cstheme="minorHAnsi"/>
          <w:sz w:val="24"/>
          <w:szCs w:val="24"/>
        </w:rPr>
        <w:t xml:space="preserve">Úsek je značně technicky upraven a pro zamezení úniků vody z koryta by muselo být </w:t>
      </w:r>
      <w:r w:rsidR="009F5808">
        <w:rPr>
          <w:rFonts w:cstheme="minorHAnsi"/>
          <w:sz w:val="24"/>
          <w:szCs w:val="24"/>
        </w:rPr>
        <w:t xml:space="preserve">v celé délce úseku </w:t>
      </w:r>
      <w:r w:rsidRPr="00A31D1B">
        <w:rPr>
          <w:rFonts w:cstheme="minorHAnsi"/>
          <w:sz w:val="24"/>
          <w:szCs w:val="24"/>
        </w:rPr>
        <w:t xml:space="preserve">využito jílového těsnění nebo těsnící fólie </w:t>
      </w:r>
      <w:r w:rsidR="005F1829">
        <w:rPr>
          <w:rFonts w:cstheme="minorHAnsi"/>
          <w:sz w:val="24"/>
          <w:szCs w:val="24"/>
        </w:rPr>
        <w:t xml:space="preserve">(s kamennou rovnaninou na povrchu) </w:t>
      </w:r>
      <w:r w:rsidRPr="00A31D1B">
        <w:rPr>
          <w:rFonts w:cstheme="minorHAnsi"/>
          <w:sz w:val="24"/>
          <w:szCs w:val="24"/>
        </w:rPr>
        <w:t xml:space="preserve">či kamenné dlažby do cementového lože. </w:t>
      </w:r>
      <w:r w:rsidR="009F5808">
        <w:rPr>
          <w:rFonts w:cstheme="minorHAnsi"/>
          <w:sz w:val="24"/>
          <w:szCs w:val="24"/>
        </w:rPr>
        <w:t xml:space="preserve">S ohledem na případný rozvoj ekologických funkcí koryta </w:t>
      </w:r>
      <w:r w:rsidR="005F1829">
        <w:rPr>
          <w:rFonts w:cstheme="minorHAnsi"/>
          <w:sz w:val="24"/>
          <w:szCs w:val="24"/>
        </w:rPr>
        <w:t xml:space="preserve">je </w:t>
      </w:r>
      <w:r w:rsidR="009F5808">
        <w:rPr>
          <w:rFonts w:cstheme="minorHAnsi"/>
          <w:sz w:val="24"/>
          <w:szCs w:val="24"/>
        </w:rPr>
        <w:t>použití dlažby nejméně vhodn</w:t>
      </w:r>
      <w:r w:rsidR="005F1829">
        <w:rPr>
          <w:rFonts w:cstheme="minorHAnsi"/>
          <w:sz w:val="24"/>
          <w:szCs w:val="24"/>
        </w:rPr>
        <w:t>ým řešením</w:t>
      </w:r>
      <w:r w:rsidR="009F5808">
        <w:rPr>
          <w:rFonts w:cstheme="minorHAnsi"/>
          <w:sz w:val="24"/>
          <w:szCs w:val="24"/>
        </w:rPr>
        <w:t xml:space="preserve">. </w:t>
      </w:r>
      <w:r w:rsidRPr="00A31D1B">
        <w:rPr>
          <w:rFonts w:cstheme="minorHAnsi"/>
          <w:sz w:val="24"/>
          <w:szCs w:val="24"/>
        </w:rPr>
        <w:t>Dále by byl</w:t>
      </w:r>
      <w:r w:rsidR="005F1829">
        <w:rPr>
          <w:rFonts w:cstheme="minorHAnsi"/>
          <w:sz w:val="24"/>
          <w:szCs w:val="24"/>
        </w:rPr>
        <w:t>y</w:t>
      </w:r>
      <w:r w:rsidRPr="00A31D1B">
        <w:rPr>
          <w:rFonts w:cstheme="minorHAnsi"/>
          <w:sz w:val="24"/>
          <w:szCs w:val="24"/>
        </w:rPr>
        <w:t xml:space="preserve"> </w:t>
      </w:r>
      <w:r w:rsidR="005F1829">
        <w:rPr>
          <w:rFonts w:cstheme="minorHAnsi"/>
          <w:sz w:val="24"/>
          <w:szCs w:val="24"/>
        </w:rPr>
        <w:t>o</w:t>
      </w:r>
      <w:r w:rsidRPr="00A31D1B">
        <w:rPr>
          <w:rFonts w:cstheme="minorHAnsi"/>
          <w:sz w:val="24"/>
          <w:szCs w:val="24"/>
        </w:rPr>
        <w:t>dstran</w:t>
      </w:r>
      <w:r w:rsidR="005F1829">
        <w:rPr>
          <w:rFonts w:cstheme="minorHAnsi"/>
          <w:sz w:val="24"/>
          <w:szCs w:val="24"/>
        </w:rPr>
        <w:t>ěny</w:t>
      </w:r>
      <w:r w:rsidRPr="00A31D1B">
        <w:rPr>
          <w:rFonts w:cstheme="minorHAnsi"/>
          <w:sz w:val="24"/>
          <w:szCs w:val="24"/>
        </w:rPr>
        <w:t xml:space="preserve"> stávající </w:t>
      </w:r>
      <w:r w:rsidR="005F1829">
        <w:rPr>
          <w:rFonts w:cstheme="minorHAnsi"/>
          <w:sz w:val="24"/>
          <w:szCs w:val="24"/>
        </w:rPr>
        <w:t xml:space="preserve">betonové </w:t>
      </w:r>
      <w:r w:rsidRPr="00A31D1B">
        <w:rPr>
          <w:rFonts w:cstheme="minorHAnsi"/>
          <w:sz w:val="24"/>
          <w:szCs w:val="24"/>
        </w:rPr>
        <w:t>stupně</w:t>
      </w:r>
      <w:r w:rsidR="005F1829">
        <w:rPr>
          <w:rFonts w:cstheme="minorHAnsi"/>
          <w:sz w:val="24"/>
          <w:szCs w:val="24"/>
        </w:rPr>
        <w:t xml:space="preserve">, které by byly </w:t>
      </w:r>
      <w:r w:rsidR="005F1829" w:rsidRPr="00A31D1B">
        <w:rPr>
          <w:rFonts w:cstheme="minorHAnsi"/>
          <w:sz w:val="24"/>
          <w:szCs w:val="24"/>
        </w:rPr>
        <w:t>nahra</w:t>
      </w:r>
      <w:r w:rsidR="005F1829">
        <w:rPr>
          <w:rFonts w:cstheme="minorHAnsi"/>
          <w:sz w:val="24"/>
          <w:szCs w:val="24"/>
        </w:rPr>
        <w:t>zeny</w:t>
      </w:r>
      <w:r w:rsidRPr="00A31D1B">
        <w:rPr>
          <w:rFonts w:cstheme="minorHAnsi"/>
          <w:sz w:val="24"/>
          <w:szCs w:val="24"/>
        </w:rPr>
        <w:t xml:space="preserve"> několika nižšími kamennými stupni či skluzy. Vlastník pozemků Město Horní Slavkov, </w:t>
      </w:r>
      <w:proofErr w:type="spellStart"/>
      <w:r w:rsidRPr="00A31D1B">
        <w:rPr>
          <w:rFonts w:cstheme="minorHAnsi"/>
          <w:sz w:val="24"/>
          <w:szCs w:val="24"/>
        </w:rPr>
        <w:t>Diamo</w:t>
      </w:r>
      <w:proofErr w:type="spellEnd"/>
      <w:r w:rsidRPr="00A31D1B">
        <w:rPr>
          <w:rFonts w:cstheme="minorHAnsi"/>
          <w:sz w:val="24"/>
          <w:szCs w:val="24"/>
        </w:rPr>
        <w:t xml:space="preserve">, </w:t>
      </w:r>
      <w:proofErr w:type="spellStart"/>
      <w:proofErr w:type="gramStart"/>
      <w:r w:rsidRPr="00A31D1B">
        <w:rPr>
          <w:rFonts w:cstheme="minorHAnsi"/>
          <w:sz w:val="24"/>
          <w:szCs w:val="24"/>
        </w:rPr>
        <w:t>s.p</w:t>
      </w:r>
      <w:proofErr w:type="spellEnd"/>
      <w:r w:rsidRPr="00A31D1B">
        <w:rPr>
          <w:rFonts w:cstheme="minorHAnsi"/>
          <w:sz w:val="24"/>
          <w:szCs w:val="24"/>
        </w:rPr>
        <w:t>.</w:t>
      </w:r>
      <w:proofErr w:type="gramEnd"/>
      <w:r w:rsidRPr="00A31D1B">
        <w:rPr>
          <w:rFonts w:cstheme="minorHAnsi"/>
          <w:sz w:val="24"/>
          <w:szCs w:val="24"/>
        </w:rPr>
        <w:t xml:space="preserve"> a Lesy ČR, </w:t>
      </w:r>
      <w:proofErr w:type="spellStart"/>
      <w:r w:rsidRPr="00A31D1B">
        <w:rPr>
          <w:rFonts w:cstheme="minorHAnsi"/>
          <w:sz w:val="24"/>
          <w:szCs w:val="24"/>
        </w:rPr>
        <w:t>s.p</w:t>
      </w:r>
      <w:proofErr w:type="spellEnd"/>
      <w:r w:rsidRPr="00A31D1B">
        <w:rPr>
          <w:rFonts w:cstheme="minorHAnsi"/>
          <w:sz w:val="24"/>
          <w:szCs w:val="24"/>
        </w:rPr>
        <w:t>..</w:t>
      </w:r>
    </w:p>
    <w:p w:rsidR="00BF3CC4" w:rsidRDefault="00BF3CC4" w:rsidP="00BF3CC4">
      <w:r>
        <w:t xml:space="preserve">Obr. </w:t>
      </w:r>
      <w:r>
        <w:t>1</w:t>
      </w:r>
      <w:r>
        <w:t>: Komáří potok – odběrný objekt</w:t>
      </w:r>
    </w:p>
    <w:p w:rsidR="00BF3CC4" w:rsidRDefault="00BF3CC4" w:rsidP="00BF3CC4">
      <w:pPr>
        <w:jc w:val="center"/>
      </w:pPr>
      <w:r>
        <w:rPr>
          <w:noProof/>
          <w:lang w:eastAsia="cs-CZ"/>
        </w:rPr>
        <w:drawing>
          <wp:inline distT="0" distB="0" distL="0" distR="0">
            <wp:extent cx="5311140" cy="3983355"/>
            <wp:effectExtent l="0" t="0" r="3810" b="0"/>
            <wp:docPr id="6" name="Obrázek 6" descr="IMG_9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961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140" cy="398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7EF" w:rsidRDefault="005027EF" w:rsidP="005027EF"/>
    <w:p w:rsidR="005027EF" w:rsidRDefault="005027EF" w:rsidP="005027EF">
      <w:r>
        <w:lastRenderedPageBreak/>
        <w:t xml:space="preserve">Obr. </w:t>
      </w:r>
      <w:r w:rsidR="00BF3CC4">
        <w:t>2</w:t>
      </w:r>
      <w:r>
        <w:t xml:space="preserve">: </w:t>
      </w:r>
      <w:proofErr w:type="spellStart"/>
      <w:r>
        <w:t>Puškařovská</w:t>
      </w:r>
      <w:proofErr w:type="spellEnd"/>
      <w:r>
        <w:t xml:space="preserve"> stoka – opevnění gumovými pásy</w:t>
      </w:r>
    </w:p>
    <w:p w:rsidR="005027EF" w:rsidRDefault="005027EF" w:rsidP="005027EF">
      <w:pPr>
        <w:jc w:val="center"/>
      </w:pPr>
      <w:r>
        <w:rPr>
          <w:noProof/>
          <w:lang w:eastAsia="cs-CZ"/>
        </w:rPr>
        <w:drawing>
          <wp:inline distT="0" distB="0" distL="0" distR="0" wp14:anchorId="74D077A6" wp14:editId="7C8B22B2">
            <wp:extent cx="5283200" cy="3962400"/>
            <wp:effectExtent l="0" t="0" r="0" b="0"/>
            <wp:docPr id="2" name="Obrázek 2" descr="IMG_9662_gumove_pas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9662_gumove_pasy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CC4" w:rsidRDefault="00BF3CC4" w:rsidP="00BF3CC4">
      <w:r>
        <w:t xml:space="preserve">Obr. </w:t>
      </w:r>
      <w:r>
        <w:t>3</w:t>
      </w:r>
      <w:r>
        <w:t xml:space="preserve">: </w:t>
      </w:r>
      <w:proofErr w:type="spellStart"/>
      <w:r>
        <w:t>Puškařovská</w:t>
      </w:r>
      <w:proofErr w:type="spellEnd"/>
      <w:r>
        <w:t xml:space="preserve"> stoka – trasa svahem podél vrstevnice</w:t>
      </w:r>
    </w:p>
    <w:p w:rsidR="00BF3CC4" w:rsidRDefault="00BF3CC4" w:rsidP="00BF3CC4">
      <w:pPr>
        <w:jc w:val="center"/>
      </w:pPr>
      <w:r>
        <w:rPr>
          <w:noProof/>
          <w:lang w:eastAsia="cs-CZ"/>
        </w:rPr>
        <w:drawing>
          <wp:inline distT="0" distB="0" distL="0" distR="0" wp14:anchorId="2C6908F6" wp14:editId="548993E4">
            <wp:extent cx="5295900" cy="3971925"/>
            <wp:effectExtent l="0" t="0" r="0" b="9525"/>
            <wp:docPr id="3" name="Obrázek 3" descr="IMG_9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968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7EF" w:rsidRDefault="005027EF" w:rsidP="005027EF">
      <w:r>
        <w:lastRenderedPageBreak/>
        <w:t xml:space="preserve">Obr. </w:t>
      </w:r>
      <w:r w:rsidR="00BF3CC4">
        <w:t>4</w:t>
      </w:r>
      <w:r>
        <w:t xml:space="preserve">: </w:t>
      </w:r>
      <w:proofErr w:type="spellStart"/>
      <w:r>
        <w:t>Puškařovská</w:t>
      </w:r>
      <w:proofErr w:type="spellEnd"/>
      <w:r>
        <w:t xml:space="preserve"> stoka – betonový blok (levý břeh stoky)</w:t>
      </w:r>
    </w:p>
    <w:p w:rsidR="005027EF" w:rsidRDefault="005027EF" w:rsidP="005027EF">
      <w:pPr>
        <w:jc w:val="center"/>
      </w:pPr>
      <w:r>
        <w:rPr>
          <w:noProof/>
          <w:lang w:eastAsia="cs-CZ"/>
        </w:rPr>
        <w:drawing>
          <wp:inline distT="0" distB="0" distL="0" distR="0">
            <wp:extent cx="5303520" cy="3992880"/>
            <wp:effectExtent l="0" t="0" r="0" b="7620"/>
            <wp:docPr id="4" name="Obrázek 4" descr="IMG_9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98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CC4" w:rsidRDefault="00BF3CC4" w:rsidP="00BF3CC4">
      <w:r>
        <w:t xml:space="preserve">Obr. </w:t>
      </w:r>
      <w:r>
        <w:t>5</w:t>
      </w:r>
      <w:bookmarkStart w:id="0" w:name="_GoBack"/>
      <w:bookmarkEnd w:id="0"/>
      <w:r>
        <w:t xml:space="preserve">: </w:t>
      </w:r>
      <w:proofErr w:type="spellStart"/>
      <w:r>
        <w:t>Puškařovská</w:t>
      </w:r>
      <w:proofErr w:type="spellEnd"/>
      <w:r>
        <w:t xml:space="preserve"> stoka – břeh narušený kořenovým systém</w:t>
      </w:r>
    </w:p>
    <w:p w:rsidR="00E00C15" w:rsidRPr="00A31D1B" w:rsidRDefault="00BF3CC4" w:rsidP="00BF3CC4">
      <w:pPr>
        <w:jc w:val="center"/>
        <w:rPr>
          <w:rFonts w:cstheme="minorHAnsi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>
            <wp:extent cx="5364480" cy="4023360"/>
            <wp:effectExtent l="0" t="0" r="7620" b="0"/>
            <wp:docPr id="5" name="Obrázek 5" descr="IMG_9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974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480" cy="402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00C15" w:rsidRPr="00A31D1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4F3B"/>
    <w:rsid w:val="000700FB"/>
    <w:rsid w:val="000C3897"/>
    <w:rsid w:val="001A26ED"/>
    <w:rsid w:val="001F7504"/>
    <w:rsid w:val="00376D80"/>
    <w:rsid w:val="005027EF"/>
    <w:rsid w:val="00584655"/>
    <w:rsid w:val="005F1829"/>
    <w:rsid w:val="006F4F3B"/>
    <w:rsid w:val="007A336C"/>
    <w:rsid w:val="009F5808"/>
    <w:rsid w:val="00A31D1B"/>
    <w:rsid w:val="00B73691"/>
    <w:rsid w:val="00BF3CC4"/>
    <w:rsid w:val="00E00C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8948D28C-95FE-4234-B993-63BD755FC2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5</Pages>
  <Words>1197</Words>
  <Characters>7067</Characters>
  <Application>Microsoft Office Word</Application>
  <DocSecurity>0</DocSecurity>
  <Lines>58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ptackova</dc:creator>
  <cp:keywords/>
  <dc:description/>
  <cp:lastModifiedBy>ptackova</cp:lastModifiedBy>
  <cp:revision>3</cp:revision>
  <dcterms:created xsi:type="dcterms:W3CDTF">2017-04-10T10:29:00Z</dcterms:created>
  <dcterms:modified xsi:type="dcterms:W3CDTF">2017-04-11T08:17:00Z</dcterms:modified>
</cp:coreProperties>
</file>